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"https://www.bejvavalo.cz/" \o "zobrazit úvodní stránku serveru Bejvávalo.cz"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8A72D7" w:rsidRPr="008A72D7" w:rsidRDefault="008A72D7" w:rsidP="008A72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cs-CZ"/>
        </w:rPr>
        <w:t>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A72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Prababičky radí: jak děti vychovat k moudrosti a dobrotě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původně vyšlo: Česká hospodyně 1904, autor neuveden.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co nejlépe vychovat své dítě, aby z něj byl v dospělosti moudrý, dobrý a úspěšný člověk? To je otázka, která jistě zajímá většinu rodičů. Užitečné rady vám k tomu nabízí historický článek z roku 1904. Posuďte sami, zda vám i po více než sto letech mohou tyto rady s výchovou dnešních dětí pomoci.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"https://www.bejvavalo.cz/clanky/foto/deti-s-kocka.jpg"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A72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2A40475" wp14:editId="72DB416C">
            <wp:extent cx="8077200" cy="5943600"/>
            <wp:effectExtent l="0" t="0" r="0" b="0"/>
            <wp:docPr id="8" name="obrázek 8" descr="Děti s kočkou. - klikněte pro zobrazení detail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ěti s kočkou. - klikněte pro zobrazení detail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Děti s kočkou. — Zdroj: archiv 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A72D7" w:rsidRPr="008A72D7" w:rsidRDefault="008A72D7" w:rsidP="008A72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Duševní výchova dítěte: Výchova rozumu.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 jako ostatní duševní síly, dříme rozum v novorozeném dítěti v stavu nevyvinutém, řekli bychom zárodečném, a péčí naší musí býti, aby tento zárodek k životu povzbuzen a k největší možné mohutnosti přiveden byl.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"https://www.bejvavalo.cz/clanky/foto/detska-hra-velke-kostky.jpg"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A72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94BF883" wp14:editId="658D95D3">
            <wp:extent cx="3352800" cy="2466975"/>
            <wp:effectExtent l="0" t="0" r="0" b="9525"/>
            <wp:docPr id="9" name="obrázek 9" descr="Děti při hře. - klikněte pro zobrazení detail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ěti při hře. - klikněte pro zobrazení detail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Děti při hře. — Zdroj: archiv 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větší chyby vychovatelské, než mínění, že rozum přijde sám sebou; přijde sice, ale kdy a není jisto, že sám se vyvine.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Dítěti jeví se z počátku všecko jako jeden splývající celek, jako matenice. Pozvolna z této směsice vystupují smyslné poznatky jako body, kol nichž ostatní podrobnosti znenáhla se kupí. Vystihnutím jednotlivých předmětů, které dítě počíná od sebe rozeznávati, dospívá k poznání zevnějšího světa.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Opětováním těchto poznatků, delším prodléváním smyslů u jednotlivých předmětů a označením poznatků slovy přichází dítě k názoru. Když se názor prohloubí, stane se určitým a trvalým, že, jak říkáme přejde do krve, v duši se zakotví a zůstane v ní i když dojem pomine, vzniká v duši dítěte představa.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sice ještě nepřemýšlí, avšak názory a představy dodávají látku k přemýšlení.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Jak tedy možno vychovatelce-matce a později vychovateli-otci tento duševní vývoj dítěte podporovati?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"https://www.bejvavalo.cz/clanky/foto/s-detmi-na-prochazce-v-parku.jpg"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A72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128984BF" wp14:editId="6E05B22F">
            <wp:extent cx="3352800" cy="2657475"/>
            <wp:effectExtent l="0" t="0" r="0" b="9525"/>
            <wp:docPr id="10" name="obrázek 10" descr="S dětmi v parku. - klikněte pro zobrazení detail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 dětmi v parku. - klikněte pro zobrazení detail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S dětmi v parku. — Zdroj: archiv 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Neboť byť větší část výchovy dítek připadala matce, jest přece otec povolán, starati se o tělesné i duševní blaho svého dítěte.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Poněvadž je názor základem všeho vědění a umění, bez něhož duševní vývoj jest nemožným, přináleží matce za první úlohu o to se starati, aby otevřely se brány duše — smysly, — byly probuzeny a vzdělávány.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Matka musí dávati dítěti návod, jak správně smyslů svých používati má. S okem a uchem dítěte řídí matka současně i směr duše, jak pozorovati má předmět, výjev neb událost a tím současne probouzí v něm pozornost. Nestačí jen vidět a slyšet, ale pochopovat význam viděného a slyšeného.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kolébky má se rozhled dítěte rozšiřovati přes obydlí a ostatní částí domu. Vyveďme pak dítě ven na dvůr a na 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ulici, do zahrady a polí a učme je zvířata, rostliny a ostatní všecky předměty poznávati a pojmenovati.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Upozorněme je na slunce, měsíc a hvězdy, poučme dítě o jeho údech a jich užívání, o rozdílu světla a tmy, dne a noci. Zprostředkujme u dítěte poznání barev a tvarů, čísel a tonů, dob kratších a delších, minulosti a budoucnosti, změny života přírody a člověka, zařízení, zaměstnání a příhodách lidského života.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Aby stal se názor vlastnictvím dítěte, nabyté představy v duši dále trvaly a znovu vyvolány býti mohly, aby totiž představy jeho byly zcela určité a ohraničené, jest třeba, aby dítěti předvedeno bylo mnoho a podobných názorů, a pojaté již názory opětně zprostředkovány a oživovány byly. Je tedy třeba opakování.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Nestačí ale jedině zevní poznání předmětů dítě obklopujících, nýbrž má býti dítě o užitku a účeli věci poučeno, čímž vyzbrojuje se znalostí mluvy a věcí.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Poněvadž pud dítěte k nápodobení snahu matky, slovný majetek dítěte rozhojniti a vytříbili, valně podporuje, vyplyne pro matku naučení: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aby dítěti nemluvila slova nepochopitelná;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aby nesprávnou výslovnost dítěte nikdy neopakovala, nýbrž ji vždy opravovala;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aby mluvila vždy mluvou správnou a čistou.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hláska, která se z přirozeného křiku vyvine, jest a, jest nejjednodušší a nejlehčí hláska; ze souhlásek nejlehčí jsou t, m, a p, čímž vysvětlují se první slova tata a mama. 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Při dalším vývoji řeči jest ovšem nápodobivost dítěte nejdůležitějším činitelem. Ku konci třetího roku ovládá dítě správně vychovávané již slušnou zásobu slov.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zajisté pozoroval, že dítě mluví tak, jak mluví jeho okolí a že můžeme s jistotou z výslovnosti na jeho původ souditi. Ditě naučí se způsob řeči, výslovnost a přízvuk a nezřídka podrží je po celý svůj život. V tom vězí odůvodnění pro požadavek, aby matka a její okolí měly bedlivý zřetel na vlastní výslovnost. 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"https://www.bejvavalo.cz/clanky/foto/deti-na-houpacce.jpg"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A72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40B64DFB" wp14:editId="1873CFDE">
            <wp:extent cx="3352800" cy="2514600"/>
            <wp:effectExtent l="0" t="0" r="0" b="0"/>
            <wp:docPr id="11" name="obrázek 11" descr="Velká houpačka v parku. - klikněte pro zobrazení detail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ká houpačka v parku. - klikněte pro zobrazení detail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Velká houpačka v parku. — Zdroj: archiv 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úzkostlivostí hleďme ale dítě uchrániti hrubých a sprostých výrazů, neboť jest známou věcí, že děti právě velmi rádi a pozorně naslouchají řeči neslušné v nízké společnosti a rychle si slyšené výrazy osvojí a jimi při nejbližší příležitosti matku neb kohosi jiného překvapí.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zjev má svou příčinu v tom, že právě ony doma neslyšené výrazy svou novotou dítě zajímají jako všecko nové vůbec, dítě vábí, jeho zájem budí a k přemýšlení povzbuzují.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5.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Čím více dítě získalo názorů a představ, tím více má látky ku přemýšlení a tím horlivěji má vychovatelka hleděti přiměřeným, nenuceným rozhovorem od používání takových výrazů odvrátiti. Chybou jest dítě pro takové výrazy hned trestati, aneb prostě příkře je pokárati. V tom případě dítě jich nezapomene a střeží se jen před karateli je pronésti, ale jinde jich užívá.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Budoucí duševní schopnosti prozrazují se u dítěte neustálým dotazováním se po různých věcech, každý předmět a zjev chce míti vysvětlený. Mnohá matka otázky ty odmítá nevrle, někdy i hrubě nevědouc ani, jak velice se na svém dítěti prohřešuje. Dítě propadá duševní lhostejnosti.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Naopak vlídně na každou otázku odpovězme a vysvětleme věc tím způsobem, aby dítě bylo odpovědí uspokojeno, máme tu nejlepší příležitost duševní obzor dítěte rozšířiti. Také varujme se říci dítěti, že to ono věděti nemusí.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Pohádky jsou světem dítěte; v nich hraje představa hlavní úlohu. Jimi živí se schopnost, smyslné s nadsmyslným spojovati. Zaveďme jen bez obavy děti do čarovné zahrady pohádek a bajek.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si při tom počínáme opatrně a vyloučíme pohádky, pojednávající o lásce a vdavkách, o pronásledování macechou, pohádky, kde podvod se schvaluje, nemusíme se obávati, že vezme dítě mravní úhonu. Bajky jsou nejlepším prostředkem naučiti dítě spojování zjevů v jeden celek.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 jest ode dávna ceněným prostředkem vychovávacím, musí ale v prvé řadě k tomu přihlíženo býti, že učení hře příčí se povaze dítěte. — Dítě chce si hráti nerušeně a bez komanda a projevuje tím pud svůj k samostatnosti.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 dítěte, kterému se jen ustavičně poroučí a vždy i ve hře poslušnost se na něm žádá, stane se buď vzdorovitým neb vyvine se v něm trapná rozvaha, veliké to neštěstí, která z dítěte udělá hříčku jiných lidí. Bude z něho dobrák, o něm správně praví přísloví: Dobrej — žebrej.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Zvláště hleďme, aby dítě co nejvíce na čerstvém vzduchu pod širým nebem se pohybovalo a tam si hrálo. Nedovolí-li tomu povětrnost neb zdraví dítěte, dobře pokoj provětrejme a v zimě přiměřeně vytopme.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jest ale dělati, když dítě ve hře ustane a jest mrzuto?</w: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"https://www.bejvavalo.cz/clanky/foto/deti-hrajici-kulicky.jpg" </w:instrText>
      </w: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A72D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2CDA71AC" wp14:editId="75CD0DF1">
            <wp:extent cx="3352800" cy="2381250"/>
            <wp:effectExtent l="0" t="0" r="0" b="0"/>
            <wp:docPr id="12" name="obrázek 12" descr="Hraní kuliček. - klikněte pro zobrazení detail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raní kuliček. - klikněte pro zobrazení detail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cs-CZ"/>
        </w:rPr>
        <w:t>Hraní kuliček. — Zdroj: archiv Bejvávalo.cz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zjev může míti mnohé příčiny, na něž musíme bráti ohled. Vždy ale minul by se rozkaz ku další hře se svým účinkem. Není-li příčina nelibosti ku hře snad nevolnost dítěte, nechť matka beze slov před očima dítěte začne novou hru. Brzy projeví se zájem dítěte, přistoupí a počne hráti sebou.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Nikdy není dítě čilejší a snaživější, než když otci neb matce může nějakou službičku prokázati; s jakou horlivostí stáčí bavlnu, s jakou radostí přináší stoličku, boty neb střevíce, pro to neb ono běží.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jedno dítě druhému závidí, když jsouc vyzváno ku službě druhým starším, je předejito. Co tu pláče, jenž se teprve ukonejší, když také službičku jinou neb tutéž prokázalo. </w:t>
      </w:r>
    </w:p>
    <w:p w:rsidR="008A72D7" w:rsidRPr="008A72D7" w:rsidRDefault="008A72D7" w:rsidP="008A72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4"/>
          <w:szCs w:val="24"/>
          <w:lang w:eastAsia="cs-CZ"/>
        </w:rPr>
        <w:t>Vítejme vždy, když dítě samo k službě se nabízí, neodmítejme ji, jeť to projev vlastního chtění, základ k činorodosti, kterou podporujeme znenáhla ukládáním úkolů, které silám jeho jsou přiměřeny, ať jsou jakéhokoli přípustného druhu.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sz w:val="20"/>
          <w:szCs w:val="20"/>
          <w:lang w:eastAsia="cs-CZ"/>
        </w:rPr>
        <w:t>Původní zdroj historického článku:</w:t>
      </w:r>
    </w:p>
    <w:p w:rsidR="008A72D7" w:rsidRPr="008A72D7" w:rsidRDefault="008A72D7" w:rsidP="008A7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2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Česká hospodyně 1904, autor neuveden.</w:t>
      </w:r>
    </w:p>
    <w:p w:rsidR="0028361D" w:rsidRDefault="0028361D"/>
    <w:sectPr w:rsidR="0028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B490B"/>
    <w:multiLevelType w:val="multilevel"/>
    <w:tmpl w:val="EA04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D7"/>
    <w:rsid w:val="0028361D"/>
    <w:rsid w:val="00660B50"/>
    <w:rsid w:val="008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5D68C-CE86-47F3-85D4-2BB92116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14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40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904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2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8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53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jvavalo.cz/clanky/foto/deti-hrajici-kulicky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jvavalo.cz/clanky/foto/detska-hra-velke-kostky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ejvavalo.cz/clanky/foto/deti-na-houpacce.jpg" TargetMode="External"/><Relationship Id="rId5" Type="http://schemas.openxmlformats.org/officeDocument/2006/relationships/hyperlink" Target="https://www.bejvavalo.cz/clanky/foto/deti-s-kock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ejvavalo.cz/clanky/foto/s-detmi-na-prochazce-v-parku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1225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Vlastnik</cp:lastModifiedBy>
  <cp:revision>2</cp:revision>
  <dcterms:created xsi:type="dcterms:W3CDTF">2020-08-21T08:02:00Z</dcterms:created>
  <dcterms:modified xsi:type="dcterms:W3CDTF">2020-08-21T08:02:00Z</dcterms:modified>
</cp:coreProperties>
</file>