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50531" w14:textId="35127E2D" w:rsidR="008E22C0" w:rsidRPr="0028222A" w:rsidRDefault="005E28CE">
      <w:pPr>
        <w:rPr>
          <w:rFonts w:cstheme="minorHAnsi"/>
        </w:rPr>
      </w:pPr>
      <w:r w:rsidRPr="0028222A">
        <w:rPr>
          <w:rFonts w:cstheme="minorHAnsi"/>
        </w:rPr>
        <w:t xml:space="preserve">Mateřská škola Kladno, Vrchlického 2337, Vrchlického 2337, 27201 Kladno, příspěvková organizace, IČO 75033801, tel. 720937062, e mail: </w:t>
      </w:r>
      <w:hyperlink r:id="rId4" w:history="1">
        <w:r w:rsidRPr="0028222A">
          <w:rPr>
            <w:rStyle w:val="Hypertextovodkaz"/>
            <w:rFonts w:cstheme="minorHAnsi"/>
          </w:rPr>
          <w:t>info@mskladnovrchlickeho.cz</w:t>
        </w:r>
      </w:hyperlink>
    </w:p>
    <w:p w14:paraId="217F6276" w14:textId="11863F58" w:rsidR="005E28CE" w:rsidRPr="00114A95" w:rsidRDefault="005E28CE">
      <w:pPr>
        <w:rPr>
          <w:rFonts w:cstheme="minorHAnsi"/>
          <w:sz w:val="36"/>
          <w:szCs w:val="36"/>
        </w:rPr>
      </w:pPr>
    </w:p>
    <w:p w14:paraId="6638DCEC" w14:textId="3F31E1D3" w:rsidR="005E28CE" w:rsidRPr="0028222A" w:rsidRDefault="005E28CE">
      <w:pPr>
        <w:rPr>
          <w:rFonts w:cstheme="minorHAnsi"/>
          <w:b/>
          <w:bCs/>
          <w:u w:val="single"/>
        </w:rPr>
      </w:pPr>
      <w:r w:rsidRPr="00114A95">
        <w:rPr>
          <w:rFonts w:cstheme="minorHAnsi"/>
          <w:b/>
          <w:bCs/>
          <w:sz w:val="36"/>
          <w:szCs w:val="36"/>
          <w:u w:val="single"/>
        </w:rPr>
        <w:t>POTVRZENÍ O ŘÁDNÉM OČKOVÁNÍ DÍTĚTE</w:t>
      </w:r>
    </w:p>
    <w:p w14:paraId="209BC5D1" w14:textId="06816136" w:rsidR="005E28CE" w:rsidRPr="0028222A" w:rsidRDefault="005E28CE" w:rsidP="0028222A">
      <w:pPr>
        <w:spacing w:after="0" w:line="240" w:lineRule="auto"/>
        <w:rPr>
          <w:rFonts w:eastAsia="Times New Roman" w:cstheme="minorHAnsi"/>
          <w:i/>
          <w:u w:val="single"/>
          <w:lang w:eastAsia="cs-CZ"/>
        </w:rPr>
      </w:pPr>
    </w:p>
    <w:tbl>
      <w:tblPr>
        <w:tblStyle w:val="Mkatabulky"/>
        <w:tblW w:w="10065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9"/>
        <w:gridCol w:w="6276"/>
      </w:tblGrid>
      <w:tr w:rsidR="005E28CE" w:rsidRPr="0028222A" w14:paraId="16E51512" w14:textId="77777777" w:rsidTr="00D8729E">
        <w:trPr>
          <w:trHeight w:val="447"/>
        </w:trPr>
        <w:tc>
          <w:tcPr>
            <w:tcW w:w="3789" w:type="dxa"/>
            <w:tcBorders>
              <w:bottom w:val="nil"/>
            </w:tcBorders>
            <w:vAlign w:val="center"/>
          </w:tcPr>
          <w:p w14:paraId="1300AD7C" w14:textId="77777777" w:rsidR="005E28CE" w:rsidRPr="0028222A" w:rsidRDefault="005E28CE" w:rsidP="00D8729E">
            <w:pPr>
              <w:pStyle w:val="Odstavecseseznamem"/>
              <w:ind w:left="0"/>
              <w:rPr>
                <w:rFonts w:eastAsia="Times New Roman" w:cstheme="minorHAnsi"/>
                <w:b/>
                <w:i/>
                <w:lang w:eastAsia="cs-CZ"/>
              </w:rPr>
            </w:pPr>
            <w:r w:rsidRPr="0028222A">
              <w:rPr>
                <w:rFonts w:eastAsia="Times New Roman" w:cstheme="minorHAnsi"/>
                <w:b/>
                <w:i/>
                <w:lang w:eastAsia="cs-CZ"/>
              </w:rPr>
              <w:t>Jméno a příjmení dítěte:</w:t>
            </w:r>
          </w:p>
        </w:tc>
        <w:tc>
          <w:tcPr>
            <w:tcW w:w="6276" w:type="dxa"/>
            <w:tcBorders>
              <w:bottom w:val="dotted" w:sz="4" w:space="0" w:color="auto"/>
            </w:tcBorders>
          </w:tcPr>
          <w:p w14:paraId="1C0C1743" w14:textId="77777777" w:rsidR="005E28CE" w:rsidRPr="0028222A" w:rsidRDefault="005E28CE" w:rsidP="00D8729E">
            <w:pPr>
              <w:pStyle w:val="Odstavecseseznamem"/>
              <w:ind w:left="0"/>
              <w:rPr>
                <w:rFonts w:eastAsia="Times New Roman" w:cstheme="minorHAnsi"/>
                <w:i/>
                <w:lang w:eastAsia="cs-CZ"/>
              </w:rPr>
            </w:pPr>
          </w:p>
        </w:tc>
      </w:tr>
      <w:tr w:rsidR="005E28CE" w:rsidRPr="0028222A" w14:paraId="5F65559E" w14:textId="77777777" w:rsidTr="00D8729E">
        <w:trPr>
          <w:trHeight w:val="447"/>
        </w:trPr>
        <w:tc>
          <w:tcPr>
            <w:tcW w:w="3789" w:type="dxa"/>
            <w:tcBorders>
              <w:bottom w:val="nil"/>
            </w:tcBorders>
            <w:vAlign w:val="center"/>
          </w:tcPr>
          <w:p w14:paraId="6D662210" w14:textId="77777777" w:rsidR="005E28CE" w:rsidRPr="0028222A" w:rsidRDefault="005E28CE" w:rsidP="00D8729E">
            <w:pPr>
              <w:pStyle w:val="Odstavecseseznamem"/>
              <w:ind w:left="0"/>
              <w:rPr>
                <w:rFonts w:eastAsia="Times New Roman" w:cstheme="minorHAnsi"/>
                <w:b/>
                <w:i/>
                <w:lang w:eastAsia="cs-CZ"/>
              </w:rPr>
            </w:pPr>
            <w:r w:rsidRPr="0028222A">
              <w:rPr>
                <w:rFonts w:eastAsia="Times New Roman" w:cstheme="minorHAnsi"/>
                <w:b/>
                <w:i/>
                <w:lang w:eastAsia="cs-CZ"/>
              </w:rPr>
              <w:t>Datum narození:</w:t>
            </w:r>
          </w:p>
        </w:tc>
        <w:tc>
          <w:tcPr>
            <w:tcW w:w="6276" w:type="dxa"/>
            <w:tcBorders>
              <w:top w:val="dotted" w:sz="4" w:space="0" w:color="auto"/>
              <w:bottom w:val="dotted" w:sz="4" w:space="0" w:color="auto"/>
            </w:tcBorders>
          </w:tcPr>
          <w:p w14:paraId="0235A771" w14:textId="77777777" w:rsidR="005E28CE" w:rsidRPr="0028222A" w:rsidRDefault="005E28CE" w:rsidP="00D8729E">
            <w:pPr>
              <w:pStyle w:val="Odstavecseseznamem"/>
              <w:ind w:left="0"/>
              <w:rPr>
                <w:rFonts w:eastAsia="Times New Roman" w:cstheme="minorHAnsi"/>
                <w:i/>
                <w:lang w:eastAsia="cs-CZ"/>
              </w:rPr>
            </w:pPr>
          </w:p>
        </w:tc>
      </w:tr>
      <w:tr w:rsidR="005E28CE" w:rsidRPr="0028222A" w14:paraId="79A2856E" w14:textId="77777777" w:rsidTr="00D8729E">
        <w:trPr>
          <w:trHeight w:val="447"/>
        </w:trPr>
        <w:tc>
          <w:tcPr>
            <w:tcW w:w="3789" w:type="dxa"/>
            <w:tcBorders>
              <w:bottom w:val="nil"/>
            </w:tcBorders>
            <w:vAlign w:val="center"/>
          </w:tcPr>
          <w:p w14:paraId="4D9277C0" w14:textId="77777777" w:rsidR="005E28CE" w:rsidRPr="0028222A" w:rsidRDefault="005E28CE" w:rsidP="00D8729E">
            <w:pPr>
              <w:pStyle w:val="Odstavecseseznamem"/>
              <w:ind w:left="0"/>
              <w:rPr>
                <w:rFonts w:eastAsia="Times New Roman" w:cstheme="minorHAnsi"/>
                <w:b/>
                <w:i/>
                <w:lang w:eastAsia="cs-CZ"/>
              </w:rPr>
            </w:pPr>
            <w:r w:rsidRPr="0028222A">
              <w:rPr>
                <w:rFonts w:eastAsia="Times New Roman" w:cstheme="minorHAnsi"/>
                <w:b/>
                <w:i/>
                <w:lang w:eastAsia="cs-CZ"/>
              </w:rPr>
              <w:t>Místo trvalého pobytu:</w:t>
            </w:r>
          </w:p>
        </w:tc>
        <w:tc>
          <w:tcPr>
            <w:tcW w:w="6276" w:type="dxa"/>
            <w:tcBorders>
              <w:top w:val="dotted" w:sz="4" w:space="0" w:color="auto"/>
            </w:tcBorders>
          </w:tcPr>
          <w:p w14:paraId="0708DA11" w14:textId="77777777" w:rsidR="005E28CE" w:rsidRPr="0028222A" w:rsidRDefault="005E28CE" w:rsidP="00D8729E">
            <w:pPr>
              <w:pStyle w:val="Odstavecseseznamem"/>
              <w:ind w:left="0"/>
              <w:rPr>
                <w:rFonts w:eastAsia="Times New Roman" w:cstheme="minorHAnsi"/>
                <w:i/>
                <w:lang w:eastAsia="cs-CZ"/>
              </w:rPr>
            </w:pPr>
          </w:p>
        </w:tc>
      </w:tr>
    </w:tbl>
    <w:p w14:paraId="09A8B394" w14:textId="1F73C1A6" w:rsidR="005E28CE" w:rsidRPr="0028222A" w:rsidRDefault="005E28CE">
      <w:pPr>
        <w:rPr>
          <w:rFonts w:cstheme="minorHAnsi"/>
        </w:rPr>
      </w:pPr>
    </w:p>
    <w:p w14:paraId="36D8AF6F" w14:textId="34566753" w:rsidR="00782F30" w:rsidRPr="0028222A" w:rsidRDefault="00BB340A">
      <w:pPr>
        <w:rPr>
          <w:rFonts w:cstheme="minorHAnsi"/>
          <w:sz w:val="20"/>
          <w:szCs w:val="20"/>
        </w:rPr>
      </w:pPr>
      <w:r w:rsidRPr="0028222A">
        <w:rPr>
          <w:rFonts w:cstheme="minorHAnsi"/>
          <w:sz w:val="20"/>
          <w:szCs w:val="20"/>
        </w:rPr>
        <w:t>Podmínkou přijetí dítěte do mateřské školy je podle § 50 zákona</w:t>
      </w:r>
      <w:r w:rsidR="00F95B7F">
        <w:rPr>
          <w:rFonts w:cstheme="minorHAnsi"/>
          <w:sz w:val="20"/>
          <w:szCs w:val="20"/>
        </w:rPr>
        <w:t xml:space="preserve"> 258/2000 Sb.</w:t>
      </w:r>
      <w:r w:rsidRPr="0028222A">
        <w:rPr>
          <w:rFonts w:cstheme="minorHAnsi"/>
          <w:sz w:val="20"/>
          <w:szCs w:val="20"/>
        </w:rPr>
        <w:t xml:space="preserve"> o ochraně</w:t>
      </w:r>
      <w:r w:rsidR="00DC3724" w:rsidRPr="0028222A">
        <w:rPr>
          <w:rFonts w:cstheme="minorHAnsi"/>
          <w:sz w:val="20"/>
          <w:szCs w:val="20"/>
        </w:rPr>
        <w:t xml:space="preserve"> veřejného zdraví, splnění povinnosti podrobit se stanoveným pravidelným očkováním</w:t>
      </w:r>
      <w:r w:rsidR="00FF7750" w:rsidRPr="0028222A">
        <w:rPr>
          <w:rFonts w:cstheme="minorHAnsi"/>
          <w:sz w:val="20"/>
          <w:szCs w:val="20"/>
        </w:rPr>
        <w:t>, nebo mít doklad, že je dítě proti nákaze im</w:t>
      </w:r>
      <w:r w:rsidR="00D149AE" w:rsidRPr="0028222A">
        <w:rPr>
          <w:rFonts w:cstheme="minorHAnsi"/>
          <w:sz w:val="20"/>
          <w:szCs w:val="20"/>
        </w:rPr>
        <w:t>u</w:t>
      </w:r>
      <w:r w:rsidR="00FF7750" w:rsidRPr="0028222A">
        <w:rPr>
          <w:rFonts w:cstheme="minorHAnsi"/>
          <w:sz w:val="20"/>
          <w:szCs w:val="20"/>
        </w:rPr>
        <w:t xml:space="preserve">nní nebo se </w:t>
      </w:r>
      <w:r w:rsidR="00D149AE" w:rsidRPr="0028222A">
        <w:rPr>
          <w:rFonts w:cstheme="minorHAnsi"/>
          <w:sz w:val="20"/>
          <w:szCs w:val="20"/>
        </w:rPr>
        <w:t>ne</w:t>
      </w:r>
      <w:r w:rsidR="00FF7750" w:rsidRPr="0028222A">
        <w:rPr>
          <w:rFonts w:cstheme="minorHAnsi"/>
          <w:sz w:val="20"/>
          <w:szCs w:val="20"/>
        </w:rPr>
        <w:t>může</w:t>
      </w:r>
      <w:r w:rsidR="00D149AE" w:rsidRPr="0028222A">
        <w:rPr>
          <w:rFonts w:cstheme="minorHAnsi"/>
          <w:sz w:val="20"/>
          <w:szCs w:val="20"/>
        </w:rPr>
        <w:t xml:space="preserve"> očkování podrobit proti kontraindikaci</w:t>
      </w:r>
      <w:r w:rsidR="00D87316" w:rsidRPr="0028222A">
        <w:rPr>
          <w:rFonts w:cstheme="minorHAnsi"/>
          <w:sz w:val="20"/>
          <w:szCs w:val="20"/>
        </w:rPr>
        <w:t xml:space="preserve">. Tato povinnost se netýká dítěte, které plní </w:t>
      </w:r>
      <w:r w:rsidR="00D1618C" w:rsidRPr="0028222A">
        <w:rPr>
          <w:rFonts w:cstheme="minorHAnsi"/>
          <w:sz w:val="20"/>
          <w:szCs w:val="20"/>
        </w:rPr>
        <w:t xml:space="preserve">povinné </w:t>
      </w:r>
      <w:r w:rsidR="00D87316" w:rsidRPr="0028222A">
        <w:rPr>
          <w:rFonts w:cstheme="minorHAnsi"/>
          <w:sz w:val="20"/>
          <w:szCs w:val="20"/>
        </w:rPr>
        <w:t>předškolní vzdělávání</w:t>
      </w:r>
    </w:p>
    <w:p w14:paraId="642736D9" w14:textId="035623BE" w:rsidR="00E3248A" w:rsidRPr="0028222A" w:rsidRDefault="00E3248A">
      <w:pPr>
        <w:rPr>
          <w:rFonts w:cstheme="minorHAnsi"/>
          <w:sz w:val="20"/>
          <w:szCs w:val="20"/>
        </w:rPr>
      </w:pPr>
    </w:p>
    <w:p w14:paraId="1AA5E8F9" w14:textId="77777777" w:rsidR="00E3248A" w:rsidRPr="0028222A" w:rsidRDefault="00E3248A">
      <w:pPr>
        <w:rPr>
          <w:rFonts w:cstheme="minorHAnsi"/>
        </w:rPr>
      </w:pPr>
    </w:p>
    <w:p w14:paraId="26D3E03C" w14:textId="77777777" w:rsidR="005E28CE" w:rsidRPr="0028222A" w:rsidRDefault="005E28CE">
      <w:pPr>
        <w:rPr>
          <w:rFonts w:cstheme="minorHAnsi"/>
        </w:rPr>
      </w:pPr>
    </w:p>
    <w:p w14:paraId="47C9D80A" w14:textId="77777777" w:rsidR="005E28CE" w:rsidRPr="0028222A" w:rsidRDefault="005E28CE" w:rsidP="005E28CE">
      <w:pPr>
        <w:spacing w:after="0" w:line="240" w:lineRule="auto"/>
        <w:rPr>
          <w:rFonts w:eastAsia="Times New Roman" w:cstheme="minorHAnsi"/>
          <w:i/>
          <w:sz w:val="20"/>
          <w:szCs w:val="24"/>
          <w:lang w:eastAsia="cs-CZ"/>
        </w:rPr>
      </w:pPr>
      <w:r w:rsidRPr="0028222A">
        <w:rPr>
          <w:rFonts w:cstheme="minorHAnsi"/>
        </w:rPr>
        <w:t>V případě povinného předškolního vzdělávání NEVYPLŇUJTE!</w:t>
      </w:r>
    </w:p>
    <w:p w14:paraId="68E8683F" w14:textId="77777777" w:rsidR="005E28CE" w:rsidRPr="0028222A" w:rsidRDefault="005E28CE" w:rsidP="005E28CE">
      <w:pPr>
        <w:spacing w:after="0" w:line="240" w:lineRule="auto"/>
        <w:rPr>
          <w:rFonts w:cstheme="minorHAnsi"/>
          <w:sz w:val="20"/>
          <w:szCs w:val="24"/>
        </w:rPr>
      </w:pPr>
    </w:p>
    <w:p w14:paraId="36F43A4A" w14:textId="77777777" w:rsidR="005E28CE" w:rsidRPr="00114A95" w:rsidRDefault="005E28CE" w:rsidP="005E28CE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pacing w:after="0" w:line="240" w:lineRule="auto"/>
        <w:ind w:left="357"/>
        <w:jc w:val="both"/>
        <w:rPr>
          <w:rFonts w:cstheme="minorHAnsi"/>
          <w:szCs w:val="24"/>
        </w:rPr>
      </w:pPr>
      <w:r w:rsidRPr="00114A95">
        <w:rPr>
          <w:rFonts w:cstheme="minorHAnsi"/>
          <w:b/>
          <w:szCs w:val="24"/>
        </w:rPr>
        <w:t>POTVRZENÍ O ŘÁDNÉM OČKOVÁNÍ DÍTĚTE</w:t>
      </w:r>
    </w:p>
    <w:p w14:paraId="526CF6F5" w14:textId="77777777" w:rsidR="005E28CE" w:rsidRPr="00114A95" w:rsidRDefault="005E28CE" w:rsidP="005E28CE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pacing w:after="0" w:line="240" w:lineRule="auto"/>
        <w:ind w:left="357"/>
        <w:jc w:val="both"/>
        <w:rPr>
          <w:rFonts w:cstheme="minorHAnsi"/>
          <w:szCs w:val="24"/>
        </w:rPr>
      </w:pPr>
      <w:r w:rsidRPr="00114A95">
        <w:rPr>
          <w:rFonts w:cstheme="minorHAnsi"/>
          <w:szCs w:val="24"/>
        </w:rPr>
        <w:t xml:space="preserve">podle § 50 zákona č. 258/2000 Sb., o ochraně veřejného zdraví </w:t>
      </w:r>
    </w:p>
    <w:p w14:paraId="394AF92F" w14:textId="77777777" w:rsidR="005E28CE" w:rsidRPr="00114A95" w:rsidRDefault="005E28CE" w:rsidP="005E28CE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pacing w:after="0" w:line="240" w:lineRule="auto"/>
        <w:ind w:left="357"/>
        <w:jc w:val="both"/>
        <w:rPr>
          <w:rFonts w:cstheme="minorHAnsi"/>
          <w:szCs w:val="24"/>
        </w:rPr>
      </w:pPr>
      <w:r w:rsidRPr="00114A95">
        <w:rPr>
          <w:rFonts w:cstheme="minorHAnsi"/>
          <w:szCs w:val="24"/>
        </w:rPr>
        <w:t xml:space="preserve">Dítě </w:t>
      </w:r>
      <w:sdt>
        <w:sdtPr>
          <w:rPr>
            <w:rFonts w:cstheme="minorHAnsi"/>
            <w:szCs w:val="24"/>
          </w:rPr>
          <w:id w:val="-133094546"/>
        </w:sdtPr>
        <w:sdtEndPr/>
        <w:sdtContent>
          <w:r w:rsidRPr="00114A95">
            <w:rPr>
              <w:rFonts w:ascii="Segoe UI Symbol" w:eastAsia="MS Gothic" w:hAnsi="Segoe UI Symbol" w:cs="Segoe UI Symbol"/>
              <w:szCs w:val="24"/>
              <w:lang w:val="en-US"/>
            </w:rPr>
            <w:t>☐</w:t>
          </w:r>
        </w:sdtContent>
      </w:sdt>
      <w:r w:rsidRPr="00114A95">
        <w:rPr>
          <w:rFonts w:cstheme="minorHAnsi"/>
          <w:szCs w:val="24"/>
        </w:rPr>
        <w:t xml:space="preserve">  JE řádně očkované,</w:t>
      </w:r>
    </w:p>
    <w:p w14:paraId="0C46544C" w14:textId="77777777" w:rsidR="005E28CE" w:rsidRPr="00114A95" w:rsidRDefault="0034414F" w:rsidP="005E28CE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pacing w:after="0" w:line="240" w:lineRule="auto"/>
        <w:ind w:left="357"/>
        <w:jc w:val="both"/>
        <w:rPr>
          <w:rFonts w:cstheme="minorHAnsi"/>
          <w:szCs w:val="24"/>
        </w:rPr>
      </w:pPr>
      <w:sdt>
        <w:sdtPr>
          <w:rPr>
            <w:rFonts w:cstheme="minorHAnsi"/>
            <w:szCs w:val="24"/>
          </w:rPr>
          <w:id w:val="-1826895278"/>
        </w:sdtPr>
        <w:sdtEndPr/>
        <w:sdtContent>
          <w:r w:rsidR="005E28CE" w:rsidRPr="00114A95">
            <w:rPr>
              <w:rFonts w:cstheme="minorHAnsi"/>
              <w:szCs w:val="24"/>
            </w:rPr>
            <w:tab/>
            <w:t xml:space="preserve">  </w:t>
          </w:r>
          <w:r w:rsidR="005E28CE" w:rsidRPr="00114A95">
            <w:rPr>
              <w:rFonts w:ascii="Segoe UI Symbol" w:eastAsia="MS Gothic" w:hAnsi="Segoe UI Symbol" w:cs="Segoe UI Symbol"/>
              <w:szCs w:val="24"/>
              <w:lang w:val="en-US"/>
            </w:rPr>
            <w:t>☐</w:t>
          </w:r>
        </w:sdtContent>
      </w:sdt>
      <w:r w:rsidR="005E28CE" w:rsidRPr="00114A95">
        <w:rPr>
          <w:rFonts w:cstheme="minorHAnsi"/>
          <w:szCs w:val="24"/>
        </w:rPr>
        <w:t xml:space="preserve">  není řádně očkováno, ale je proti nákaze imunní nebo se nemůže očkování podrobit pro </w:t>
      </w:r>
      <w:r w:rsidR="005E28CE" w:rsidRPr="00114A95">
        <w:rPr>
          <w:rFonts w:cstheme="minorHAnsi"/>
          <w:szCs w:val="24"/>
        </w:rPr>
        <w:tab/>
      </w:r>
      <w:r w:rsidR="005E28CE" w:rsidRPr="00114A95">
        <w:rPr>
          <w:rFonts w:cstheme="minorHAnsi"/>
          <w:szCs w:val="24"/>
        </w:rPr>
        <w:tab/>
      </w:r>
      <w:r w:rsidR="005E28CE" w:rsidRPr="00114A95">
        <w:rPr>
          <w:rFonts w:cstheme="minorHAnsi"/>
          <w:szCs w:val="24"/>
        </w:rPr>
        <w:tab/>
      </w:r>
      <w:r w:rsidR="005E28CE" w:rsidRPr="00114A95">
        <w:rPr>
          <w:rFonts w:cstheme="minorHAnsi"/>
          <w:szCs w:val="24"/>
        </w:rPr>
        <w:tab/>
        <w:t>trvalou kontraindikaci,</w:t>
      </w:r>
    </w:p>
    <w:p w14:paraId="237E25C2" w14:textId="77777777" w:rsidR="009C5634" w:rsidRDefault="0034414F" w:rsidP="005E28CE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pacing w:after="0" w:line="240" w:lineRule="auto"/>
        <w:ind w:left="357"/>
        <w:jc w:val="both"/>
        <w:rPr>
          <w:rFonts w:cstheme="minorHAnsi"/>
          <w:szCs w:val="24"/>
        </w:rPr>
      </w:pPr>
      <w:sdt>
        <w:sdtPr>
          <w:rPr>
            <w:rFonts w:cstheme="minorHAnsi"/>
            <w:szCs w:val="24"/>
          </w:rPr>
          <w:id w:val="32235869"/>
        </w:sdtPr>
        <w:sdtEndPr/>
        <w:sdtContent>
          <w:r w:rsidR="005E28CE" w:rsidRPr="00114A95">
            <w:rPr>
              <w:rFonts w:cstheme="minorHAnsi"/>
              <w:szCs w:val="24"/>
            </w:rPr>
            <w:tab/>
            <w:t xml:space="preserve">  </w:t>
          </w:r>
          <w:r w:rsidR="005E28CE" w:rsidRPr="00114A95">
            <w:rPr>
              <w:rFonts w:ascii="Segoe UI Symbol" w:eastAsia="MS Gothic" w:hAnsi="Segoe UI Symbol" w:cs="Segoe UI Symbol"/>
              <w:szCs w:val="24"/>
              <w:lang w:val="en-US"/>
            </w:rPr>
            <w:t>☐</w:t>
          </w:r>
        </w:sdtContent>
      </w:sdt>
      <w:r w:rsidR="005E28CE" w:rsidRPr="00114A95">
        <w:rPr>
          <w:rFonts w:cstheme="minorHAnsi"/>
          <w:szCs w:val="24"/>
        </w:rPr>
        <w:t xml:space="preserve"> NENÍ řádně očkování z jiných důvodů a tudíž nesplňuje § 50 zákona č. 258/2000 Sb., o </w:t>
      </w:r>
      <w:r w:rsidR="009C5634">
        <w:rPr>
          <w:rFonts w:cstheme="minorHAnsi"/>
          <w:szCs w:val="24"/>
        </w:rPr>
        <w:t xml:space="preserve">  </w:t>
      </w:r>
    </w:p>
    <w:p w14:paraId="011CA162" w14:textId="5B0DE680" w:rsidR="005E28CE" w:rsidRPr="00114A95" w:rsidRDefault="009C5634" w:rsidP="005E28CE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pacing w:after="0" w:line="240" w:lineRule="auto"/>
        <w:ind w:left="357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                                                </w:t>
      </w:r>
      <w:r w:rsidR="005E28CE" w:rsidRPr="00114A95">
        <w:rPr>
          <w:rFonts w:cstheme="minorHAnsi"/>
          <w:szCs w:val="24"/>
        </w:rPr>
        <w:t xml:space="preserve">ochraně veřejného zdraví. </w:t>
      </w:r>
    </w:p>
    <w:p w14:paraId="4267E1CD" w14:textId="77777777" w:rsidR="005E28CE" w:rsidRPr="00114A95" w:rsidRDefault="005E28CE" w:rsidP="005E28CE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pacing w:after="0" w:line="240" w:lineRule="auto"/>
        <w:ind w:left="357"/>
        <w:jc w:val="both"/>
        <w:rPr>
          <w:rFonts w:cstheme="minorHAnsi"/>
          <w:szCs w:val="24"/>
        </w:rPr>
      </w:pPr>
    </w:p>
    <w:p w14:paraId="264E4DF7" w14:textId="77777777" w:rsidR="005E28CE" w:rsidRPr="00114A95" w:rsidRDefault="005E28CE" w:rsidP="005E28CE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pacing w:after="0" w:line="240" w:lineRule="auto"/>
        <w:ind w:left="357"/>
        <w:jc w:val="both"/>
        <w:rPr>
          <w:rFonts w:cstheme="minorHAnsi"/>
          <w:szCs w:val="24"/>
        </w:rPr>
      </w:pPr>
    </w:p>
    <w:p w14:paraId="2511CF87" w14:textId="77777777" w:rsidR="005E28CE" w:rsidRPr="00114A95" w:rsidRDefault="005E28CE" w:rsidP="005E28CE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pacing w:after="0" w:line="240" w:lineRule="auto"/>
        <w:ind w:left="357"/>
        <w:jc w:val="both"/>
        <w:rPr>
          <w:rFonts w:cstheme="minorHAnsi"/>
          <w:szCs w:val="24"/>
        </w:rPr>
      </w:pPr>
      <w:r w:rsidRPr="00114A95">
        <w:rPr>
          <w:rFonts w:cstheme="minorHAnsi"/>
          <w:szCs w:val="24"/>
        </w:rPr>
        <w:t>V …………………………………………………………. dne ……………………………………………….</w:t>
      </w:r>
    </w:p>
    <w:p w14:paraId="37533CDE" w14:textId="77777777" w:rsidR="005E28CE" w:rsidRPr="00114A95" w:rsidRDefault="005E28CE" w:rsidP="005E28CE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pacing w:after="0" w:line="240" w:lineRule="auto"/>
        <w:ind w:left="357"/>
        <w:jc w:val="both"/>
        <w:rPr>
          <w:rFonts w:cstheme="minorHAnsi"/>
          <w:szCs w:val="24"/>
        </w:rPr>
      </w:pPr>
      <w:r w:rsidRPr="00114A95">
        <w:rPr>
          <w:rFonts w:cstheme="minorHAnsi"/>
          <w:szCs w:val="24"/>
        </w:rPr>
        <w:t xml:space="preserve">                                                                                                                                  </w:t>
      </w:r>
    </w:p>
    <w:p w14:paraId="0F52EDCA" w14:textId="246D9AC9" w:rsidR="005E28CE" w:rsidRPr="00114A95" w:rsidRDefault="005E28CE" w:rsidP="005E28CE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pacing w:after="0" w:line="240" w:lineRule="auto"/>
        <w:ind w:left="357"/>
        <w:jc w:val="both"/>
        <w:rPr>
          <w:rFonts w:cstheme="minorHAnsi"/>
          <w:szCs w:val="24"/>
        </w:rPr>
      </w:pPr>
      <w:r w:rsidRPr="00114A95">
        <w:rPr>
          <w:rFonts w:cstheme="minorHAnsi"/>
          <w:szCs w:val="24"/>
        </w:rPr>
        <w:t xml:space="preserve">      </w:t>
      </w:r>
      <w:r w:rsidRPr="00114A95">
        <w:rPr>
          <w:rFonts w:cstheme="minorHAnsi"/>
          <w:szCs w:val="24"/>
        </w:rPr>
        <w:tab/>
      </w:r>
      <w:r w:rsidRPr="00114A95">
        <w:rPr>
          <w:rFonts w:cstheme="minorHAnsi"/>
          <w:szCs w:val="24"/>
        </w:rPr>
        <w:tab/>
      </w:r>
      <w:r w:rsidRPr="00114A95">
        <w:rPr>
          <w:rFonts w:cstheme="minorHAnsi"/>
          <w:szCs w:val="24"/>
        </w:rPr>
        <w:tab/>
      </w:r>
      <w:r w:rsidRPr="00114A95">
        <w:rPr>
          <w:rFonts w:cstheme="minorHAnsi"/>
          <w:szCs w:val="24"/>
        </w:rPr>
        <w:tab/>
      </w:r>
      <w:r w:rsidRPr="00114A95">
        <w:rPr>
          <w:rFonts w:cstheme="minorHAnsi"/>
          <w:szCs w:val="24"/>
        </w:rPr>
        <w:tab/>
      </w:r>
      <w:r w:rsidRPr="00114A95">
        <w:rPr>
          <w:rFonts w:cstheme="minorHAnsi"/>
          <w:szCs w:val="24"/>
        </w:rPr>
        <w:tab/>
      </w:r>
      <w:r w:rsidR="00114A95" w:rsidRPr="00114A95">
        <w:rPr>
          <w:rFonts w:cstheme="minorHAnsi"/>
          <w:szCs w:val="24"/>
        </w:rPr>
        <w:t xml:space="preserve">     </w:t>
      </w:r>
      <w:r w:rsidRPr="00114A95">
        <w:rPr>
          <w:rFonts w:cstheme="minorHAnsi"/>
          <w:szCs w:val="24"/>
        </w:rPr>
        <w:t>Razítko a podpis lékaře</w:t>
      </w:r>
    </w:p>
    <w:p w14:paraId="7B790963" w14:textId="77777777" w:rsidR="005E28CE" w:rsidRPr="0028222A" w:rsidRDefault="005E28CE" w:rsidP="005E28CE">
      <w:pPr>
        <w:spacing w:after="0" w:line="240" w:lineRule="auto"/>
        <w:ind w:left="360"/>
        <w:rPr>
          <w:rFonts w:cstheme="minorHAnsi"/>
          <w:caps/>
          <w:szCs w:val="24"/>
        </w:rPr>
      </w:pPr>
    </w:p>
    <w:p w14:paraId="6D6A2535" w14:textId="77777777" w:rsidR="005E28CE" w:rsidRPr="0028222A" w:rsidRDefault="005E28CE" w:rsidP="005E28CE">
      <w:pPr>
        <w:spacing w:after="0" w:line="240" w:lineRule="auto"/>
        <w:rPr>
          <w:rFonts w:cstheme="minorHAnsi"/>
          <w:i/>
          <w:highlight w:val="yellow"/>
        </w:rPr>
      </w:pPr>
    </w:p>
    <w:p w14:paraId="5E14896F" w14:textId="69E74DBB" w:rsidR="00CD346B" w:rsidRPr="0028222A" w:rsidRDefault="00CD346B" w:rsidP="00CD346B">
      <w:pPr>
        <w:spacing w:after="0" w:line="240" w:lineRule="auto"/>
        <w:rPr>
          <w:rFonts w:cstheme="minorHAnsi"/>
        </w:rPr>
      </w:pPr>
      <w:r w:rsidRPr="0028222A">
        <w:rPr>
          <w:rFonts w:cstheme="minorHAnsi"/>
          <w:i/>
          <w:sz w:val="20"/>
        </w:rPr>
        <w:t xml:space="preserve">Mateřská škola Kladno, Vrchlického 2337 je správcem osobních údajů. Informace o zpracování svých osobních údajů naleznete na </w:t>
      </w:r>
      <w:hyperlink r:id="rId5" w:history="1">
        <w:r w:rsidRPr="0028222A">
          <w:rPr>
            <w:rStyle w:val="Hypertextovodkaz"/>
            <w:rFonts w:cstheme="minorHAnsi"/>
            <w:i/>
            <w:sz w:val="20"/>
          </w:rPr>
          <w:t>www.mskladnovrchlickeho.cz</w:t>
        </w:r>
      </w:hyperlink>
      <w:r w:rsidRPr="0028222A">
        <w:rPr>
          <w:rFonts w:cstheme="minorHAnsi"/>
          <w:i/>
          <w:sz w:val="20"/>
        </w:rPr>
        <w:t xml:space="preserve"> </w:t>
      </w:r>
    </w:p>
    <w:p w14:paraId="54E9601C" w14:textId="371C12AC" w:rsidR="00CD346B" w:rsidRDefault="00CD346B" w:rsidP="00CD346B">
      <w:pPr>
        <w:spacing w:after="0" w:line="240" w:lineRule="auto"/>
        <w:rPr>
          <w:rFonts w:cstheme="minorHAnsi"/>
        </w:rPr>
      </w:pPr>
    </w:p>
    <w:p w14:paraId="4B051BA3" w14:textId="77777777" w:rsidR="00114A95" w:rsidRPr="0028222A" w:rsidRDefault="00114A95" w:rsidP="00CD346B">
      <w:pPr>
        <w:spacing w:after="0" w:line="240" w:lineRule="auto"/>
        <w:rPr>
          <w:rFonts w:cstheme="minorHAnsi"/>
        </w:rPr>
      </w:pPr>
    </w:p>
    <w:p w14:paraId="1C22410A" w14:textId="77777777" w:rsidR="005E28CE" w:rsidRPr="0028222A" w:rsidRDefault="005E28CE" w:rsidP="005E28CE">
      <w:pPr>
        <w:spacing w:after="0" w:line="240" w:lineRule="auto"/>
        <w:rPr>
          <w:rFonts w:cstheme="minorHAnsi"/>
          <w:i/>
          <w:highlight w:val="yellow"/>
        </w:rPr>
      </w:pPr>
    </w:p>
    <w:p w14:paraId="6EDC8454" w14:textId="6750DF26" w:rsidR="005E28CE" w:rsidRPr="0028222A" w:rsidRDefault="0028222A">
      <w:pPr>
        <w:rPr>
          <w:rFonts w:cstheme="minorHAnsi"/>
        </w:rPr>
      </w:pPr>
      <w:r w:rsidRPr="0028222A">
        <w:rPr>
          <w:rFonts w:cstheme="minorHAnsi"/>
        </w:rPr>
        <w:t>V Kladně    ………………………</w:t>
      </w:r>
      <w:proofErr w:type="gramStart"/>
      <w:r w:rsidRPr="0028222A">
        <w:rPr>
          <w:rFonts w:cstheme="minorHAnsi"/>
        </w:rPr>
        <w:t>…….</w:t>
      </w:r>
      <w:proofErr w:type="gramEnd"/>
      <w:r w:rsidRPr="0028222A">
        <w:rPr>
          <w:rFonts w:cstheme="minorHAnsi"/>
        </w:rPr>
        <w:t>.                  Podpis zákonného zástupce dítěte………………………………</w:t>
      </w:r>
      <w:proofErr w:type="gramStart"/>
      <w:r w:rsidRPr="0028222A">
        <w:rPr>
          <w:rFonts w:cstheme="minorHAnsi"/>
        </w:rPr>
        <w:t>…….</w:t>
      </w:r>
      <w:proofErr w:type="gramEnd"/>
      <w:r w:rsidRPr="0028222A">
        <w:rPr>
          <w:rFonts w:cstheme="minorHAnsi"/>
        </w:rPr>
        <w:t>.</w:t>
      </w:r>
    </w:p>
    <w:sectPr w:rsidR="005E28CE" w:rsidRPr="00282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8CE"/>
    <w:rsid w:val="00114A95"/>
    <w:rsid w:val="0028222A"/>
    <w:rsid w:val="0034414F"/>
    <w:rsid w:val="005E28CE"/>
    <w:rsid w:val="0060127A"/>
    <w:rsid w:val="00782F30"/>
    <w:rsid w:val="008E22C0"/>
    <w:rsid w:val="009C5634"/>
    <w:rsid w:val="00AE5ED7"/>
    <w:rsid w:val="00BB340A"/>
    <w:rsid w:val="00CD346B"/>
    <w:rsid w:val="00D149AE"/>
    <w:rsid w:val="00D1618C"/>
    <w:rsid w:val="00D87316"/>
    <w:rsid w:val="00DC3724"/>
    <w:rsid w:val="00E3248A"/>
    <w:rsid w:val="00F95B7F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24173"/>
  <w15:chartTrackingRefBased/>
  <w15:docId w15:val="{DE2AC543-5421-4B0F-8760-12080807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E28C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E28CE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5E2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E2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kladnovrchlickeho.cz" TargetMode="External"/><Relationship Id="rId4" Type="http://schemas.openxmlformats.org/officeDocument/2006/relationships/hyperlink" Target="mailto:info@mskladnovrchlickeh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2</cp:revision>
  <cp:lastPrinted>2023-03-17T10:24:00Z</cp:lastPrinted>
  <dcterms:created xsi:type="dcterms:W3CDTF">2023-03-17T10:24:00Z</dcterms:created>
  <dcterms:modified xsi:type="dcterms:W3CDTF">2023-03-17T10:24:00Z</dcterms:modified>
</cp:coreProperties>
</file>